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0A8D72B5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ED09F8" w:rsidRPr="00ED09F8">
        <w:rPr>
          <w:rFonts w:ascii="Tahoma" w:hAnsi="Tahoma" w:cs="Tahoma"/>
          <w:b/>
          <w:i/>
          <w:sz w:val="28"/>
          <w:szCs w:val="28"/>
        </w:rPr>
        <w:t>IO 325 DEŠŤOVÁ KANALIZACE – PŘÍPOJKY HALY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C65565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0F059550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124532" w:rsidRPr="00124532">
        <w:rPr>
          <w:rFonts w:ascii="Tahoma" w:hAnsi="Tahoma" w:cs="Tahoma"/>
          <w:b/>
          <w:sz w:val="22"/>
          <w:szCs w:val="22"/>
        </w:rPr>
        <w:t>IO 32</w:t>
      </w:r>
      <w:r w:rsidR="00ED09F8">
        <w:rPr>
          <w:rFonts w:ascii="Tahoma" w:hAnsi="Tahoma" w:cs="Tahoma"/>
          <w:b/>
          <w:sz w:val="22"/>
          <w:szCs w:val="22"/>
        </w:rPr>
        <w:t>5</w:t>
      </w:r>
      <w:r w:rsidR="00124532" w:rsidRPr="00124532">
        <w:rPr>
          <w:rFonts w:ascii="Tahoma" w:hAnsi="Tahoma" w:cs="Tahoma"/>
          <w:b/>
          <w:sz w:val="22"/>
          <w:szCs w:val="22"/>
        </w:rPr>
        <w:t xml:space="preserve"> DEŠŤOVÁ KANALIZACE </w:t>
      </w:r>
      <w:r w:rsidR="00ED09F8">
        <w:rPr>
          <w:rFonts w:ascii="Tahoma" w:hAnsi="Tahoma" w:cs="Tahoma"/>
          <w:b/>
          <w:sz w:val="22"/>
          <w:szCs w:val="22"/>
        </w:rPr>
        <w:t>–</w:t>
      </w:r>
      <w:r w:rsidR="00124532" w:rsidRPr="00124532">
        <w:rPr>
          <w:rFonts w:ascii="Tahoma" w:hAnsi="Tahoma" w:cs="Tahoma"/>
          <w:b/>
          <w:sz w:val="22"/>
          <w:szCs w:val="22"/>
        </w:rPr>
        <w:t xml:space="preserve"> PŘÍPOJK</w:t>
      </w:r>
      <w:r w:rsidR="00ED09F8">
        <w:rPr>
          <w:rFonts w:ascii="Tahoma" w:hAnsi="Tahoma" w:cs="Tahoma"/>
          <w:b/>
          <w:sz w:val="22"/>
          <w:szCs w:val="22"/>
        </w:rPr>
        <w:t>Y HALY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61417152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C65565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AB5B233" w14:textId="77777777" w:rsidR="00ED09F8" w:rsidRPr="00E147EB" w:rsidRDefault="00124532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ED09F8"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078236D5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297E36DD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6A0B7993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5543EC92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29D773A8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97CCCF9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53D0373C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75E3DD46" w14:textId="77777777" w:rsidR="00ED09F8" w:rsidRPr="00E147EB" w:rsidRDefault="00ED09F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27B4B5F8" w:rsidR="00582048" w:rsidRPr="0070152D" w:rsidRDefault="00582048" w:rsidP="00ED09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56D162CC" w:rsidR="00D71B1C" w:rsidRDefault="00B6436D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B6436D">
        <w:rPr>
          <w:rFonts w:ascii="Tahoma" w:hAnsi="Tahoma" w:cs="Tahoma"/>
          <w:sz w:val="22"/>
          <w:szCs w:val="22"/>
        </w:rPr>
        <w:t xml:space="preserve">Stavební objekt řeší odvádění </w:t>
      </w:r>
      <w:r>
        <w:rPr>
          <w:rFonts w:ascii="Tahoma" w:hAnsi="Tahoma" w:cs="Tahoma"/>
          <w:sz w:val="22"/>
          <w:szCs w:val="22"/>
        </w:rPr>
        <w:t>srážkovýc</w:t>
      </w:r>
      <w:r w:rsidRPr="00B6436D">
        <w:rPr>
          <w:rFonts w:ascii="Tahoma" w:hAnsi="Tahoma" w:cs="Tahoma"/>
          <w:sz w:val="22"/>
          <w:szCs w:val="22"/>
        </w:rPr>
        <w:t xml:space="preserve">h odpadních vod z objektu nové stavby MSKP. Tento objekt je řešen v rámci samostatné PD. </w:t>
      </w:r>
      <w:r>
        <w:rPr>
          <w:rFonts w:ascii="Tahoma" w:hAnsi="Tahoma" w:cs="Tahoma"/>
          <w:sz w:val="22"/>
          <w:szCs w:val="22"/>
        </w:rPr>
        <w:t xml:space="preserve">Dešťové přípojky jsou </w:t>
      </w:r>
      <w:r w:rsidRPr="00B6436D">
        <w:rPr>
          <w:rFonts w:ascii="Tahoma" w:hAnsi="Tahoma" w:cs="Tahoma"/>
          <w:sz w:val="22"/>
          <w:szCs w:val="22"/>
        </w:rPr>
        <w:t>veden</w:t>
      </w:r>
      <w:r>
        <w:rPr>
          <w:rFonts w:ascii="Tahoma" w:hAnsi="Tahoma" w:cs="Tahoma"/>
          <w:sz w:val="22"/>
          <w:szCs w:val="22"/>
        </w:rPr>
        <w:t>y</w:t>
      </w:r>
      <w:r w:rsidRPr="00B6436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 dešťové kanalizace (IO321) na dvou místech k retenčním nádržím v blízkosti MSKP.</w:t>
      </w:r>
      <w:r w:rsidRPr="00B6436D">
        <w:rPr>
          <w:rFonts w:ascii="Tahoma" w:hAnsi="Tahoma" w:cs="Tahoma"/>
          <w:sz w:val="22"/>
          <w:szCs w:val="22"/>
        </w:rPr>
        <w:t xml:space="preserve"> Návrh přípoj</w:t>
      </w:r>
      <w:r>
        <w:rPr>
          <w:rFonts w:ascii="Tahoma" w:hAnsi="Tahoma" w:cs="Tahoma"/>
          <w:sz w:val="22"/>
          <w:szCs w:val="22"/>
        </w:rPr>
        <w:t>e</w:t>
      </w:r>
      <w:r w:rsidRPr="00B6436D">
        <w:rPr>
          <w:rFonts w:ascii="Tahoma" w:hAnsi="Tahoma" w:cs="Tahoma"/>
          <w:sz w:val="22"/>
          <w:szCs w:val="22"/>
        </w:rPr>
        <w:t>k vycházel z podkladů zpracovatele MSKP.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0D97F579" w:rsidR="00A11D06" w:rsidRDefault="00A11D06" w:rsidP="00A11D06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Přípojky S</w:t>
      </w:r>
      <w:r>
        <w:rPr>
          <w:rFonts w:ascii="Tahoma" w:hAnsi="Tahoma" w:cs="Tahoma"/>
          <w:sz w:val="22"/>
          <w:szCs w:val="22"/>
        </w:rPr>
        <w:t>D</w:t>
      </w:r>
      <w:r w:rsidRPr="00A11D06">
        <w:rPr>
          <w:rFonts w:ascii="Tahoma" w:hAnsi="Tahoma" w:cs="Tahoma"/>
          <w:sz w:val="22"/>
          <w:szCs w:val="22"/>
        </w:rPr>
        <w:t>P-</w:t>
      </w:r>
      <w:r w:rsidR="00B6436D">
        <w:rPr>
          <w:rFonts w:ascii="Tahoma" w:hAnsi="Tahoma" w:cs="Tahoma"/>
          <w:sz w:val="22"/>
          <w:szCs w:val="22"/>
        </w:rPr>
        <w:t>2</w:t>
      </w:r>
      <w:r w:rsidRPr="00A11D06">
        <w:rPr>
          <w:rFonts w:ascii="Tahoma" w:hAnsi="Tahoma" w:cs="Tahoma"/>
          <w:sz w:val="22"/>
          <w:szCs w:val="22"/>
        </w:rPr>
        <w:t xml:space="preserve"> a S</w:t>
      </w:r>
      <w:r>
        <w:rPr>
          <w:rFonts w:ascii="Tahoma" w:hAnsi="Tahoma" w:cs="Tahoma"/>
          <w:sz w:val="22"/>
          <w:szCs w:val="22"/>
        </w:rPr>
        <w:t>D</w:t>
      </w:r>
      <w:r w:rsidRPr="00A11D06">
        <w:rPr>
          <w:rFonts w:ascii="Tahoma" w:hAnsi="Tahoma" w:cs="Tahoma"/>
          <w:sz w:val="22"/>
          <w:szCs w:val="22"/>
        </w:rPr>
        <w:t>P-</w:t>
      </w:r>
      <w:r w:rsidR="00B6436D">
        <w:rPr>
          <w:rFonts w:ascii="Tahoma" w:hAnsi="Tahoma" w:cs="Tahoma"/>
          <w:sz w:val="22"/>
          <w:szCs w:val="22"/>
        </w:rPr>
        <w:t>4</w:t>
      </w:r>
      <w:r w:rsidRPr="00A11D06">
        <w:rPr>
          <w:rFonts w:ascii="Tahoma" w:hAnsi="Tahoma" w:cs="Tahoma"/>
          <w:sz w:val="22"/>
          <w:szCs w:val="22"/>
        </w:rPr>
        <w:t xml:space="preserve"> jsou navrženy</w:t>
      </w:r>
      <w:r w:rsidR="00EF5A80">
        <w:rPr>
          <w:rFonts w:ascii="Tahoma" w:hAnsi="Tahoma" w:cs="Tahoma"/>
          <w:sz w:val="22"/>
          <w:szCs w:val="22"/>
        </w:rPr>
        <w:t xml:space="preserve"> z</w:t>
      </w:r>
      <w:r w:rsidRPr="00A11D06">
        <w:rPr>
          <w:rFonts w:ascii="Tahoma" w:hAnsi="Tahoma" w:cs="Tahoma"/>
          <w:sz w:val="22"/>
          <w:szCs w:val="22"/>
        </w:rPr>
        <w:t xml:space="preserve"> plnostěnného plastového potrubí SN12. Přípojka </w:t>
      </w:r>
      <w:r w:rsidR="006837F4">
        <w:rPr>
          <w:rFonts w:ascii="Tahoma" w:hAnsi="Tahoma" w:cs="Tahoma"/>
          <w:sz w:val="22"/>
          <w:szCs w:val="22"/>
        </w:rPr>
        <w:t xml:space="preserve">   </w:t>
      </w:r>
      <w:bookmarkStart w:id="12" w:name="_GoBack"/>
      <w:bookmarkEnd w:id="12"/>
      <w:r w:rsidRPr="00C65565">
        <w:rPr>
          <w:rFonts w:ascii="Tahoma" w:hAnsi="Tahoma" w:cs="Tahoma"/>
          <w:sz w:val="22"/>
          <w:szCs w:val="22"/>
        </w:rPr>
        <w:t>SDP-</w:t>
      </w:r>
      <w:r w:rsidR="00250EB6" w:rsidRPr="00C65565">
        <w:rPr>
          <w:rFonts w:ascii="Tahoma" w:hAnsi="Tahoma" w:cs="Tahoma"/>
          <w:sz w:val="22"/>
          <w:szCs w:val="22"/>
        </w:rPr>
        <w:t>2</w:t>
      </w:r>
      <w:r w:rsidRPr="00C65565">
        <w:rPr>
          <w:rFonts w:ascii="Tahoma" w:hAnsi="Tahoma" w:cs="Tahoma"/>
          <w:sz w:val="22"/>
          <w:szCs w:val="22"/>
        </w:rPr>
        <w:t xml:space="preserve"> bude D</w:t>
      </w:r>
      <w:r w:rsidR="00C65565" w:rsidRPr="00C65565">
        <w:rPr>
          <w:rFonts w:ascii="Tahoma" w:hAnsi="Tahoma" w:cs="Tahoma"/>
          <w:sz w:val="22"/>
          <w:szCs w:val="22"/>
        </w:rPr>
        <w:t>N</w:t>
      </w:r>
      <w:r w:rsidR="00B6436D" w:rsidRPr="00C65565">
        <w:rPr>
          <w:rFonts w:ascii="Tahoma" w:hAnsi="Tahoma" w:cs="Tahoma"/>
          <w:sz w:val="22"/>
          <w:szCs w:val="22"/>
        </w:rPr>
        <w:t>2</w:t>
      </w:r>
      <w:r w:rsidRPr="00C65565">
        <w:rPr>
          <w:rFonts w:ascii="Tahoma" w:hAnsi="Tahoma" w:cs="Tahoma"/>
          <w:sz w:val="22"/>
          <w:szCs w:val="22"/>
        </w:rPr>
        <w:t xml:space="preserve">00 a délky </w:t>
      </w:r>
      <w:r w:rsidR="006837F4" w:rsidRPr="00C65565">
        <w:rPr>
          <w:rFonts w:ascii="Tahoma" w:hAnsi="Tahoma" w:cs="Tahoma"/>
          <w:sz w:val="22"/>
          <w:szCs w:val="22"/>
        </w:rPr>
        <w:t>67,56</w:t>
      </w:r>
      <w:r w:rsidRPr="00C65565">
        <w:rPr>
          <w:rFonts w:ascii="Tahoma" w:hAnsi="Tahoma" w:cs="Tahoma"/>
          <w:sz w:val="22"/>
          <w:szCs w:val="22"/>
        </w:rPr>
        <w:t xml:space="preserve"> m. Přípojka S</w:t>
      </w:r>
      <w:r w:rsidR="00513E07" w:rsidRPr="00C65565">
        <w:rPr>
          <w:rFonts w:ascii="Tahoma" w:hAnsi="Tahoma" w:cs="Tahoma"/>
          <w:sz w:val="22"/>
          <w:szCs w:val="22"/>
        </w:rPr>
        <w:t>D</w:t>
      </w:r>
      <w:r w:rsidRPr="00C65565">
        <w:rPr>
          <w:rFonts w:ascii="Tahoma" w:hAnsi="Tahoma" w:cs="Tahoma"/>
          <w:sz w:val="22"/>
          <w:szCs w:val="22"/>
        </w:rPr>
        <w:t>P-</w:t>
      </w:r>
      <w:r w:rsidR="00250EB6" w:rsidRPr="00C65565">
        <w:rPr>
          <w:rFonts w:ascii="Tahoma" w:hAnsi="Tahoma" w:cs="Tahoma"/>
          <w:sz w:val="22"/>
          <w:szCs w:val="22"/>
        </w:rPr>
        <w:t>4</w:t>
      </w:r>
      <w:r w:rsidRPr="00C65565">
        <w:rPr>
          <w:rFonts w:ascii="Tahoma" w:hAnsi="Tahoma" w:cs="Tahoma"/>
          <w:sz w:val="22"/>
          <w:szCs w:val="22"/>
        </w:rPr>
        <w:t xml:space="preserve"> bude D</w:t>
      </w:r>
      <w:r w:rsidR="00C65565" w:rsidRPr="00C65565">
        <w:rPr>
          <w:rFonts w:ascii="Tahoma" w:hAnsi="Tahoma" w:cs="Tahoma"/>
          <w:sz w:val="22"/>
          <w:szCs w:val="22"/>
        </w:rPr>
        <w:t>N2</w:t>
      </w:r>
      <w:r w:rsidRPr="00C65565">
        <w:rPr>
          <w:rFonts w:ascii="Tahoma" w:hAnsi="Tahoma" w:cs="Tahoma"/>
          <w:sz w:val="22"/>
          <w:szCs w:val="22"/>
        </w:rPr>
        <w:t>00</w:t>
      </w:r>
      <w:r w:rsidRPr="00A11D06">
        <w:rPr>
          <w:rFonts w:ascii="Tahoma" w:hAnsi="Tahoma" w:cs="Tahoma"/>
          <w:sz w:val="22"/>
          <w:szCs w:val="22"/>
        </w:rPr>
        <w:t xml:space="preserve"> a délky </w:t>
      </w:r>
      <w:r w:rsidR="00B6436D">
        <w:rPr>
          <w:rFonts w:ascii="Tahoma" w:hAnsi="Tahoma" w:cs="Tahoma"/>
          <w:sz w:val="22"/>
          <w:szCs w:val="22"/>
        </w:rPr>
        <w:t>12</w:t>
      </w:r>
      <w:r w:rsidRPr="00A11D06">
        <w:rPr>
          <w:rFonts w:ascii="Tahoma" w:hAnsi="Tahoma" w:cs="Tahoma"/>
          <w:sz w:val="22"/>
          <w:szCs w:val="22"/>
        </w:rPr>
        <w:t>,2</w:t>
      </w:r>
      <w:r w:rsidR="00B6436D">
        <w:rPr>
          <w:rFonts w:ascii="Tahoma" w:hAnsi="Tahoma" w:cs="Tahoma"/>
          <w:sz w:val="22"/>
          <w:szCs w:val="22"/>
        </w:rPr>
        <w:t>3</w:t>
      </w:r>
      <w:r w:rsidRPr="00A11D06">
        <w:rPr>
          <w:rFonts w:ascii="Tahoma" w:hAnsi="Tahoma" w:cs="Tahoma"/>
          <w:sz w:val="22"/>
          <w:szCs w:val="22"/>
        </w:rPr>
        <w:t xml:space="preserve"> m.</w:t>
      </w:r>
    </w:p>
    <w:p w14:paraId="5AE05856" w14:textId="2FAFB65C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08A681BE" w14:textId="6F21D6A6" w:rsidR="00F93E9A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4F3F94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j</w:t>
      </w:r>
      <w:r w:rsidR="004F3F94">
        <w:rPr>
          <w:rFonts w:ascii="Tahoma" w:hAnsi="Tahoma" w:cs="Tahoma"/>
          <w:sz w:val="22"/>
          <w:szCs w:val="22"/>
        </w:rPr>
        <w:t>sou</w:t>
      </w:r>
      <w:r>
        <w:rPr>
          <w:rFonts w:ascii="Tahoma" w:hAnsi="Tahoma" w:cs="Tahoma"/>
          <w:sz w:val="22"/>
          <w:szCs w:val="22"/>
        </w:rPr>
        <w:t xml:space="preserve"> veden</w:t>
      </w:r>
      <w:r w:rsidR="004F3F94">
        <w:rPr>
          <w:rFonts w:ascii="Tahoma" w:hAnsi="Tahoma" w:cs="Tahoma"/>
          <w:sz w:val="22"/>
          <w:szCs w:val="22"/>
        </w:rPr>
        <w:t>y</w:t>
      </w:r>
      <w:r>
        <w:rPr>
          <w:rFonts w:ascii="Tahoma" w:hAnsi="Tahoma" w:cs="Tahoma"/>
          <w:sz w:val="22"/>
          <w:szCs w:val="22"/>
        </w:rPr>
        <w:t xml:space="preserve"> v přímé trase od </w:t>
      </w:r>
      <w:r w:rsidR="005D7A6C">
        <w:rPr>
          <w:rFonts w:ascii="Tahoma" w:hAnsi="Tahoma" w:cs="Tahoma"/>
          <w:sz w:val="22"/>
          <w:szCs w:val="22"/>
        </w:rPr>
        <w:t>revizní šachty</w:t>
      </w:r>
      <w:r>
        <w:rPr>
          <w:rFonts w:ascii="Tahoma" w:hAnsi="Tahoma" w:cs="Tahoma"/>
          <w:sz w:val="22"/>
          <w:szCs w:val="22"/>
        </w:rPr>
        <w:t xml:space="preserve"> </w:t>
      </w:r>
      <w:r w:rsidR="004F3F94">
        <w:rPr>
          <w:rFonts w:ascii="Tahoma" w:hAnsi="Tahoma" w:cs="Tahoma"/>
          <w:sz w:val="22"/>
          <w:szCs w:val="22"/>
        </w:rPr>
        <w:t>na dešťové kanalizaci</w:t>
      </w:r>
      <w:r w:rsidR="006F35B6">
        <w:rPr>
          <w:rFonts w:ascii="Tahoma" w:hAnsi="Tahoma" w:cs="Tahoma"/>
          <w:sz w:val="22"/>
          <w:szCs w:val="22"/>
        </w:rPr>
        <w:t xml:space="preserve"> (IO321)</w:t>
      </w:r>
      <w:r w:rsidR="004F3F94">
        <w:rPr>
          <w:rFonts w:ascii="Tahoma" w:hAnsi="Tahoma" w:cs="Tahoma"/>
          <w:sz w:val="22"/>
          <w:szCs w:val="22"/>
        </w:rPr>
        <w:t>, na kterou jsou napojeny v revizní šachtě do stěnové vložky.</w:t>
      </w:r>
    </w:p>
    <w:p w14:paraId="0234A18D" w14:textId="61A70365" w:rsidR="005D7A6C" w:rsidRDefault="006F35B6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Přípojky jsou ukončeny v </w:t>
      </w:r>
      <w:r w:rsidR="005D7A6C" w:rsidRPr="005D7A6C">
        <w:rPr>
          <w:rFonts w:ascii="Tahoma" w:hAnsi="Tahoma" w:cs="Tahoma"/>
          <w:sz w:val="22"/>
          <w:szCs w:val="22"/>
        </w:rPr>
        <w:t xml:space="preserve">revizní </w:t>
      </w:r>
      <w:r w:rsidR="00B6436D">
        <w:rPr>
          <w:rFonts w:ascii="Tahoma" w:hAnsi="Tahoma" w:cs="Tahoma"/>
          <w:sz w:val="22"/>
          <w:szCs w:val="22"/>
        </w:rPr>
        <w:t xml:space="preserve">a regulační </w:t>
      </w:r>
      <w:r w:rsidR="005D7A6C" w:rsidRPr="005D7A6C">
        <w:rPr>
          <w:rFonts w:ascii="Tahoma" w:hAnsi="Tahoma" w:cs="Tahoma"/>
          <w:sz w:val="22"/>
          <w:szCs w:val="22"/>
        </w:rPr>
        <w:t>šacht</w:t>
      </w:r>
      <w:r>
        <w:rPr>
          <w:rFonts w:ascii="Tahoma" w:hAnsi="Tahoma" w:cs="Tahoma"/>
          <w:sz w:val="22"/>
          <w:szCs w:val="22"/>
        </w:rPr>
        <w:t>ě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B6436D">
        <w:rPr>
          <w:rFonts w:ascii="Tahoma" w:hAnsi="Tahoma" w:cs="Tahoma"/>
          <w:sz w:val="22"/>
          <w:szCs w:val="22"/>
        </w:rPr>
        <w:t>– tyto šachty jsou součástí objektů retenčních nádrží – spadají pod PD MSKP.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289139C2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revizní šachtu na </w:t>
      </w:r>
      <w:r>
        <w:rPr>
          <w:rFonts w:ascii="Tahoma" w:hAnsi="Tahoma" w:cs="Tahoma"/>
          <w:sz w:val="22"/>
          <w:szCs w:val="22"/>
        </w:rPr>
        <w:t>dešťov</w:t>
      </w:r>
      <w:r w:rsidRPr="006F35B6">
        <w:rPr>
          <w:rFonts w:ascii="Tahoma" w:hAnsi="Tahoma" w:cs="Tahoma"/>
          <w:sz w:val="22"/>
          <w:szCs w:val="22"/>
        </w:rPr>
        <w:t>é kanalizaci (IO3</w:t>
      </w:r>
      <w:r>
        <w:rPr>
          <w:rFonts w:ascii="Tahoma" w:hAnsi="Tahoma" w:cs="Tahoma"/>
          <w:sz w:val="22"/>
          <w:szCs w:val="22"/>
        </w:rPr>
        <w:t>2</w:t>
      </w:r>
      <w:r w:rsidRPr="006F35B6">
        <w:rPr>
          <w:rFonts w:ascii="Tahoma" w:hAnsi="Tahoma" w:cs="Tahoma"/>
          <w:sz w:val="22"/>
          <w:szCs w:val="22"/>
        </w:rPr>
        <w:t>1). Napojení bude provedeno do stěnové vložky. Přípojk</w:t>
      </w:r>
      <w:r w:rsidR="00B6436D">
        <w:rPr>
          <w:rFonts w:ascii="Tahoma" w:hAnsi="Tahoma" w:cs="Tahoma"/>
          <w:sz w:val="22"/>
          <w:szCs w:val="22"/>
        </w:rPr>
        <w:t>y</w:t>
      </w:r>
      <w:r w:rsidRPr="006F35B6">
        <w:rPr>
          <w:rFonts w:ascii="Tahoma" w:hAnsi="Tahoma" w:cs="Tahoma"/>
          <w:sz w:val="22"/>
          <w:szCs w:val="22"/>
        </w:rPr>
        <w:t xml:space="preserve"> bud</w:t>
      </w:r>
      <w:r w:rsidR="00B6436D">
        <w:rPr>
          <w:rFonts w:ascii="Tahoma" w:hAnsi="Tahoma" w:cs="Tahoma"/>
          <w:sz w:val="22"/>
          <w:szCs w:val="22"/>
        </w:rPr>
        <w:t>ou</w:t>
      </w:r>
      <w:r w:rsidRPr="006F35B6">
        <w:rPr>
          <w:rFonts w:ascii="Tahoma" w:hAnsi="Tahoma" w:cs="Tahoma"/>
          <w:sz w:val="22"/>
          <w:szCs w:val="22"/>
        </w:rPr>
        <w:t xml:space="preserve"> ukončen</w:t>
      </w:r>
      <w:r w:rsidR="00B6436D">
        <w:rPr>
          <w:rFonts w:ascii="Tahoma" w:hAnsi="Tahoma" w:cs="Tahoma"/>
          <w:sz w:val="22"/>
          <w:szCs w:val="22"/>
        </w:rPr>
        <w:t>y</w:t>
      </w:r>
      <w:r w:rsidRPr="006F35B6">
        <w:rPr>
          <w:rFonts w:ascii="Tahoma" w:hAnsi="Tahoma" w:cs="Tahoma"/>
          <w:sz w:val="22"/>
          <w:szCs w:val="22"/>
        </w:rPr>
        <w:t xml:space="preserve"> </w:t>
      </w:r>
      <w:r w:rsidR="00B6436D" w:rsidRPr="00B6436D">
        <w:rPr>
          <w:rFonts w:ascii="Tahoma" w:hAnsi="Tahoma" w:cs="Tahoma"/>
          <w:sz w:val="22"/>
          <w:szCs w:val="22"/>
        </w:rPr>
        <w:t>v revizní a regulační šachtě – tyto šachty jsou součástí objektů retenčních nádrží – spadají pod PD MSKP</w:t>
      </w:r>
      <w:r w:rsidRPr="006F35B6">
        <w:rPr>
          <w:rFonts w:ascii="Tahoma" w:hAnsi="Tahoma" w:cs="Tahoma"/>
          <w:sz w:val="22"/>
          <w:szCs w:val="22"/>
        </w:rPr>
        <w:t>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</w:t>
      </w:r>
      <w:r w:rsidRPr="003B6F92">
        <w:rPr>
          <w:rFonts w:ascii="Tahoma" w:hAnsi="Tahoma" w:cs="Tahoma"/>
          <w:sz w:val="22"/>
          <w:szCs w:val="22"/>
        </w:rPr>
        <w:lastRenderedPageBreak/>
        <w:t>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68D4CFD4" w:rsidR="00EE4A75" w:rsidRDefault="00250EB6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250EB6">
        <w:rPr>
          <w:rFonts w:ascii="Tahoma" w:hAnsi="Tahoma" w:cs="Tahoma"/>
          <w:bCs/>
          <w:sz w:val="22"/>
          <w:szCs w:val="22"/>
        </w:rPr>
        <w:t>Profil kanalizačních přípojek byl zvolen dle požadavků PD MFSPKP. Níže uvedená bilance splaškových vod je převzata z PD MFSKP.</w:t>
      </w:r>
    </w:p>
    <w:p w14:paraId="4735F9DE" w14:textId="6E3422D5" w:rsidR="00250EB6" w:rsidRDefault="00250EB6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Odtok z retenční nádrže na jižní straně MSKP – odtok napojen do přípojky </w:t>
      </w:r>
      <w:r w:rsidRPr="00250EB6">
        <w:rPr>
          <w:rFonts w:ascii="Tahoma" w:hAnsi="Tahoma" w:cs="Tahoma"/>
          <w:bCs/>
          <w:sz w:val="22"/>
          <w:szCs w:val="22"/>
        </w:rPr>
        <w:t>SDP-</w:t>
      </w:r>
      <w:r>
        <w:rPr>
          <w:rFonts w:ascii="Tahoma" w:hAnsi="Tahoma" w:cs="Tahoma"/>
          <w:bCs/>
          <w:sz w:val="22"/>
          <w:szCs w:val="22"/>
        </w:rPr>
        <w:t>2 – 8,5 l/s.</w:t>
      </w:r>
    </w:p>
    <w:p w14:paraId="075C5715" w14:textId="64B21835" w:rsidR="00250EB6" w:rsidRDefault="00250EB6" w:rsidP="00250EB6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Odtok z retenční nádrže na jižní straně MSKP – odtok napojen do přípojky </w:t>
      </w:r>
      <w:r w:rsidRPr="00250EB6">
        <w:rPr>
          <w:rFonts w:ascii="Tahoma" w:hAnsi="Tahoma" w:cs="Tahoma"/>
          <w:bCs/>
          <w:sz w:val="22"/>
          <w:szCs w:val="22"/>
        </w:rPr>
        <w:t>SDP-</w:t>
      </w:r>
      <w:r>
        <w:rPr>
          <w:rFonts w:ascii="Tahoma" w:hAnsi="Tahoma" w:cs="Tahoma"/>
          <w:bCs/>
          <w:sz w:val="22"/>
          <w:szCs w:val="22"/>
        </w:rPr>
        <w:t>4 – 6,9 l/s.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0A833BD7" w:rsidR="004C4DDF" w:rsidRPr="00220F70" w:rsidRDefault="00ED09F8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ED09F8">
      <w:rPr>
        <w:rFonts w:ascii="Tahoma" w:hAnsi="Tahoma" w:cs="Tahoma"/>
        <w:i/>
        <w:sz w:val="18"/>
        <w:szCs w:val="18"/>
      </w:rPr>
      <w:t>IO 325 DEŠŤOVÁ KANALIZACE – PŘÍPOJKY HALY</w:t>
    </w:r>
    <w:r w:rsidR="00582048">
      <w:rPr>
        <w:rFonts w:ascii="Tahoma" w:hAnsi="Tahoma" w:cs="Tahoma"/>
        <w:i/>
        <w:sz w:val="18"/>
        <w:szCs w:val="18"/>
      </w:rPr>
      <w:tab/>
    </w:r>
    <w:r w:rsidR="00582048">
      <w:rPr>
        <w:rFonts w:ascii="Tahoma" w:hAnsi="Tahoma" w:cs="Tahoma"/>
        <w:i/>
        <w:sz w:val="18"/>
        <w:szCs w:val="18"/>
      </w:rPr>
      <w:tab/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0EB6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37F4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436D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5565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9F8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5A80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1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D8DF1-93F5-4790-AE95-CE8AABAA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2AEE9FBC.dotm</Template>
  <TotalTime>1822</TotalTime>
  <Pages>5</Pages>
  <Words>1258</Words>
  <Characters>8253</Characters>
  <Application>Microsoft Office Word</Application>
  <DocSecurity>0</DocSecurity>
  <Lines>68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9493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19</cp:revision>
  <cp:lastPrinted>2020-05-20T10:17:00Z</cp:lastPrinted>
  <dcterms:created xsi:type="dcterms:W3CDTF">2020-08-19T08:09:00Z</dcterms:created>
  <dcterms:modified xsi:type="dcterms:W3CDTF">2020-09-22T16:06:00Z</dcterms:modified>
</cp:coreProperties>
</file>